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(2Z)-2-[(2E)-(5-bromo-2-methoxybenzylidene)hydrazinylidene]-5-ethyl-3-(4-fluorobenzyl)-1,3-thiazolidin-4-one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(2Z)-2-[(2E)-(5-bromo-2-methoxybenzylidene)hydrazinylidene]-5-ethyl-3-(4-fluorobenzyl)-1,3-thiazolidin-4-one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C20H19BrFN3O2S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