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(2Z)-3-benzyl-5-butyl-2-[(2E)-(2,4-dimethylbenzylidene)hydrazinylidene]-1,3-thiazolidin-4-one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(2Z)-3-benzyl-5-butyl-2-[(2E)-(2,4-dimethylbenzylidene)hydrazinylidene]-1,3-thiazolidin-4-one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