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(2Z)-3-benzyl-5-butyl-2-[(2E)-(4-chlorobenzylidene)hydrazinylidene]-1,3-thiazolidin-4-one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(2Z)-3-benzyl-5-butyl-2-[(2E)-(4-chlorobenzylidene)hydrazinylidene]-1,3-thiazolidin-4-one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