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(2Z)-5-butyl-3-(2-methylbenzyl)-2-[(2E)-(3-nitrobenzylidene)hydrazinylidene]-1,3-thiazolidin-4-one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(2Z)-5-butyl-3-(2-methylbenzyl)-2-[(2E)-(3-nitrobenzylidene)hydrazinylidene]-1,3-thiazolidin-4-one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