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(2Z)-5-butyl-3-(4-methoxybenzyl)-2-[(2E)-(4-methylbenzylidene)hydrazinylidene]-1,3-thiazolidin-4-one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(2Z)-5-butyl-3-(4-methoxybenzyl)-2-[(2E)-(4-methylbenzylidene)hydrazinylidene]-1,3-thiazolidin-4-one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