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2-{[(4,4-dimethyl-2,6-dioxocyclohexylidene)methyl]amino}-4-phenylthiophene-3-carboxylate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2-{[(4,4-dimethyl-2,6-dioxocyclohexylidene)methyl]amino}-4-phenylthiophene-3-carboxylate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