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2-hydroxy-2-phenyl-N'-[(E)-{5-[3-(trifluoromethyl)phenyl]furan-2-yl}methylidene]acetohydrazide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2-hydroxy-2-phenyl-N'-[(E)-{5-[3-(trifluoromethyl)phenyl]furan-2-yl}methylidene]acetohydrazide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C20H15F3N2O3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