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3-hydroxy-3-[2-(5-methylthiophen-2-yl)-2-oxoethyl]-1-(2-phenoxyethyl)-1,3-dihydro-2H-indol-2-one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3-hydroxy-3-[2-(5-methylthiophen-2-yl)-2-oxoethyl]-1-(2-phenoxyethyl)-1,3-dihydro-2H-indol-2-one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