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2-amino-4-[4-(benzyloxy)-3-ethoxyphenyl]-5-oxo-4H,5H-pyrano[3,2-c]chromene-3-carbonitrile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2-amino-4-[4-(benzyloxy)-3-ethoxyphenyl]-5-oxo-4H,5H-pyrano[3,2-c]chromene-3-carbonitrile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