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2-amino-6-[(4-chlorobenzyl)sulfanyl]-4-(thiophen-2-yl)pyridine-3,5-dicarbonitrile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2-amino-6-[(4-chlorobenzyl)sulfanyl]-4-(thiophen-2-yl)pyridine-3,5-dicarbonitrile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