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(1-amino-5-methyl-6,7,8,9-tetrahydrothieno[2,3-c]isoquinolin-2-yl)(phenyl)methanone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(1-amino-5-methyl-6,7,8,9-tetrahydrothieno[2,3-c]isoquinolin-2-yl)(phenyl)methanone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