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2-{[2-(4-methylphenyl)-2-oxoethyl]sulfanyl}-5-(thiophen-2-ylcarbonyl)-6-(trifluoromethyl)pyridine-3-carbonitrile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2-{[2-(4-methylphenyl)-2-oxoethyl]sulfanyl}-5-(thiophen-2-ylcarbonyl)-6-(trifluoromethyl)pyridine-3-carbonitrile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C21H13F3N2O2S2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