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STL024607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9-(3,4-dimethoxyphenyl)-6-(furan-2-yl)-5,6,7,9-tetrahydro[1,2,4]triazolo[5,1-b]quinazolin-8(4H)-one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9-(3,4-dimethoxyphenyl)-6-(furan-2-yl)-5,6,7,9-tetrahydro[1,2,4]triazolo[5,1-b]quinazolin-8(4H)-one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STL024607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