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5-methyl-2-{[(1Z)-4,4,7-trimethyl-4,5-dihydro-1H-[1,2]dithiolo[3,4-c]quinolin-1-ylidene]amino}phenol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5-methyl-2-{[(1Z)-4,4,7-trimethyl-4,5-dihydro-1H-[1,2]dithiolo[3,4-c]quinolin-1-ylidene]amino}phenol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