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STL024663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8-(4-bromophenyl)-N-(2-chlorophenyl)-4,7-dimethylpyrazolo[5,1-c][1,2,4]triazine-3-carboxamide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8-(4-bromophenyl)-N-(2-chlorophenyl)-4,7-dimethylpyrazolo[5,1-c][1,2,4]triazine-3-carboxamide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C20H15BrClN5O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456.73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STL024663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