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N-(4-fluorophenyl)-2-[(2E)-2-(furan-2-ylmethylidene)hydrazinyl]-4-oxo-5,6-dihydro-4H-1,3-thiazine-6-carboxamide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N-(4-fluorophenyl)-2-[(2E)-2-(furan-2-ylmethylidene)hydrazinyl]-4-oxo-5,6-dihydro-4H-1,3-thiazine-6-carboxamide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