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N'-[(E)-(3,4,5-trimethoxyphenyl)methylidene]-4,5,6,7-tetrahydro-1H-indazole-3-carbohydrazide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N'-[(E)-(3,4,5-trimethoxyphenyl)methylidene]-4,5,6,7-tetrahydro-1H-indazole-3-carbohydrazide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