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4-methyl-N-[(1Z)-1-(1-methyl-1H-indol-3-yl)-3-{[3-(morpholin-4-yl)propyl]amino}-3-oxoprop-1-en-2-yl]benzamide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4-methyl-N-[(1Z)-1-(1-methyl-1H-indol-3-yl)-3-{[3-(morpholin-4-yl)propyl]amino}-3-oxoprop-1-en-2-yl]benzamide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