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6-[(4-benzylpiperidin-1-yl)methyl]-4-(4-ethoxyphenyl)-2-oxo-1,2,3,4-tetrahydropyrimidine-5-carboxylate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6-[(4-benzylpiperidin-1-yl)methyl]-4-(4-ethoxyphenyl)-2-oxo-1,2,3,4-tetrahydropyrimidine-5-carboxylate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