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N-(2-chloro-5-fluorophenyl)-2-[3-(3-methoxybenzyl)-2,4-dioxo-3,4-dihydrothieno[3,2-d]pyrimidin-1(2H)-yl]acetamide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N-(2-chloro-5-fluorophenyl)-2-[3-(3-methoxybenzyl)-2,4-dioxo-3,4-dihydrothieno[3,2-d]pyrimidin-1(2H)-yl]acetamide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