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2-[3-(2-chlorobenzyl)-2,4-dioxo-3,4-dihydrothieno[3,2-d]pyrimidin-1(2H)-yl]-N-methyl-N-phenylacetamide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2-[3-(2-chlorobenzyl)-2,4-dioxo-3,4-dihydrothieno[3,2-d]pyrimidin-1(2H)-yl]-N-methyl-N-phenylacetamide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