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N-(4-chloro-2-fluorophenyl)-2-[3-(3,5-difluorophenyl)-2,4-dioxo-3,4-dihydrothieno[3,2-d]pyrimidin-1(2H)-yl]acetamide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N-(4-chloro-2-fluorophenyl)-2-[3-(3,5-difluorophenyl)-2,4-dioxo-3,4-dihydrothieno[3,2-d]pyrimidin-1(2H)-yl]acetamide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C20H11ClF3N3O3S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