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6-(3-methoxyphenyl)-3-(3-phenyl-1H-pyrazol-5-yl)[1,2,4]triazolo[3,4-b][1,3,4]thiadiazole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6-(3-methoxyphenyl)-3-(3-phenyl-1H-pyrazol-5-yl)[1,2,4]triazolo[3,4-b][1,3,4]thiadiazole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