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2-benzyl-3-(4-nitrophenyl)-3,4-dihydro-2H-1,2,4-benzothiadiazine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2-benzyl-3-(4-nitrophenyl)-3,4-dihydro-2H-1,2,4-benzothiadiazine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