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N-(2,4-dimethoxyphenyl)-N-[2-oxo-2-(pyrrolidin-1-yl)ethyl]methanesulfonamide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N-(2,4-dimethoxyphenyl)-N-[2-oxo-2-(pyrrolidin-1-yl)ethyl]methanesulfonamide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