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3-(4-chlorophenyl)-7-hydroxy-4-methyl-8-[(4-methylpiperazin-1-yl)methyl]-2H-chromen-2-one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3-(4-chlorophenyl)-7-hydroxy-4-methyl-8-[(4-methylpiperazin-1-yl)methyl]-2H-chromen-2-one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