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1-(2,4-dihydroxyphenyl)-2-[4-(2-fluorophenyl)piperazin-1-yl]ethanone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1-(2,4-dihydroxyphenyl)-2-[4-(2-fluorophenyl)piperazin-1-yl]ethanone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