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4-[(Z)-{6-hydroxy-7-[(4-methylpiperazin-1-yl)methyl]-3-oxo-1-benzofuran-2(3H)-ylidene}methyl]benzoate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4-[(Z)-{6-hydroxy-7-[(4-methylpiperazin-1-yl)methyl]-3-oxo-1-benzofuran-2(3H)-ylidene}methyl]benzoate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