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6-ethyl-4-[(4-ethylpiperazin-1-yl)methyl]-7-hydroxy-2H-chromen-2-one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6-ethyl-4-[(4-ethylpiperazin-1-yl)methyl]-7-hydroxy-2H-chromen-2-one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