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(2Z)-6-hydroxy-7-(morpholin-4-ylmethyl)-2-[(2E)-3-phenylprop-2-en-1-ylidene]-1-benzofuran-3(2H)-one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(2Z)-6-hydroxy-7-(morpholin-4-ylmethyl)-2-[(2E)-3-phenylprop-2-en-1-ylidene]-1-benzofuran-3(2H)-one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