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2-{[(2Z)-7-methyl-3-oxo-2-(3,4,5-trimethoxybenzylidene)-2,3-dihydro-1-benzofuran-6-yl]oxy}propanoate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2-{[(2Z)-7-methyl-3-oxo-2-(3,4,5-trimethoxybenzylidene)-2,3-dihydro-1-benzofuran-6-yl]oxy}propanoate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