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6-[2-(4-chlorophenyl)-2-oxoethoxy]-3-(4-methoxyphenyl)-4-methyl-2H-chromen-2-one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6-[2-(4-chlorophenyl)-2-oxoethoxy]-3-(4-methoxyphenyl)-4-methyl-2H-chromen-2-one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