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STL033686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(2Z)-7-[(4-ethylpiperazin-1-yl)methyl]-6-hydroxy-2-(2-methylbenzylidene)-1-benzofuran-3(2H)-one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(2Z)-7-[(4-ethylpiperazin-1-yl)methyl]-6-hydroxy-2-(2-methylbenzylidene)-1-benzofuran-3(2H)-one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C23H26N2O3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378.47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STL033686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