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(2Z)-6-hydroxy-2-(pyridin-4-ylmethylidene)-7-(pyrrolidin-1-ylmethyl)-1-benzofuran-3(2H)-one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(2Z)-6-hydroxy-2-(pyridin-4-ylmethylidene)-7-(pyrrolidin-1-ylmethyl)-1-benzofuran-3(2H)-one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