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2-methyl-7-[(3-methylbut-2-en-1-yl)oxy]-3-phenyl-4H-chromen-4-one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2-methyl-7-[(3-methylbut-2-en-1-yl)oxy]-3-phenyl-4H-chromen-4-one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