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7-[(4-ethenylbenzyl)oxy]-4-oxo-4H-chromen-3-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7-[(4-ethenylbenzyl)oxy]-4-oxo-4H-chromen-3-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