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3-(2,5-dimethoxyphenyl)-8-[(dimethylamino)methyl]-7-hydroxy-4-methyl-2H-chromen-2-one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3-(2,5-dimethoxyphenyl)-8-[(dimethylamino)methyl]-7-hydroxy-4-methyl-2H-chromen-2-one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