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3-(4-methoxyphenoxy)-2-methyl-7-[(2-methylprop-2-en-1-yl)oxy]-4H-chromen-4-one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3-(4-methoxyphenoxy)-2-methyl-7-[(2-methylprop-2-en-1-yl)oxy]-4H-chromen-4-one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