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6-ethoxy-4-(7-methoxy-1-benzofuran-2-yl)-7-methyl-2H-chromen-2-one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6-ethoxy-4-(7-methoxy-1-benzofuran-2-yl)-7-methyl-2H-chromen-2-one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