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6-methoxy-4-(7-methoxy-1-benzofuran-2-yl)-7-methyl-2H-chromen-2-one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6-methoxy-4-(7-methoxy-1-benzofuran-2-yl)-7-methyl-2H-chromen-2-one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