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4-(7-methoxy-1-benzofuran-2-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4-(7-methoxy-1-benzofuran-2-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