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8-[(dimethylamino)methyl]-7-hydroxy-3-(2-methoxyphenyl)-2-methyl-4H-chromen-4-one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8-[(dimethylamino)methyl]-7-hydroxy-3-(2-methoxyphenyl)-2-methyl-4H-chromen-4-one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