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7-[(3,4-dichlorobenzyl)oxy]-3-(4-methoxyphenyl)-4H-chromen-4-one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7-[(3,4-dichlorobenzyl)oxy]-3-(4-methoxyphenyl)-4H-chromen-4-one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