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7-[(2,5-dimethylbenzyl)oxy]-3-(2-methoxyphenyl)-2-methyl-4H-chromen-4-one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7-[(2,5-dimethylbenzyl)oxy]-3-(2-methoxyphenyl)-2-methyl-4H-chromen-4-one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