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3-(4-methoxyphenoxy)-2-methyl-7-[(4-methylbenzyl)oxy]-4H-chromen-4-one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3-(4-methoxyphenoxy)-2-methyl-7-[(4-methylbenzyl)oxy]-4H-chromen-4-one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