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4-({7-[(2-chloro-4-fluorobenzyl)oxy]-2-methyl-4-oxo-4H-chromen-3-yl}oxy)benzoate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4-({7-[(2-chloro-4-fluorobenzyl)oxy]-2-methyl-4-oxo-4H-chromen-3-yl}oxy)benzoate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C25H18ClFO6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