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N-(4-ethylphenyl)-2-(4-methoxyphenyl)-5-[(2-methylprop-2-en-1-yl)oxy]-1-benzofuran-3-carboxamide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N-(4-ethylphenyl)-2-(4-methoxyphenyl)-5-[(2-methylprop-2-en-1-yl)oxy]-1-benzofuran-3-carboxamide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