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(2E)-N-{2-[(4-chlorophenyl)carbonyl]-7-methoxy-1-benzofuran-3-yl}-3-phenylprop-2-enamide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(2E)-N-{2-[(4-chlorophenyl)carbonyl]-7-methoxy-1-benzofuran-3-yl}-3-phenylprop-2-enamide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