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STL034757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N-{3-methyl-2-[(4-methylphenyl)carbonyl]-1-benzofuran-6-yl}benzamide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N-{3-methyl-2-[(4-methylphenyl)carbonyl]-1-benzofuran-6-yl}benzamide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STL034757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