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2-bromo-N-{3-methyl-2-[(4-methylphenyl)carbonyl]-1-benzofuran-6-yl}benzamide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2-bromo-N-{3-methyl-2-[(4-methylphenyl)carbonyl]-1-benzofuran-6-yl}benzamide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